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5"/>
        <w:gridCol w:w="4005"/>
        <w:gridCol w:w="6838"/>
      </w:tblGrid>
      <w:tr w:rsidR="00502508" w:rsidRPr="00502508" w:rsidTr="00502508">
        <w:trPr>
          <w:trHeight w:val="495"/>
        </w:trPr>
        <w:tc>
          <w:tcPr>
            <w:tcW w:w="1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center"/>
              <w:textAlignment w:val="center"/>
              <w:rPr>
                <w:rFonts w:ascii="宋体" w:eastAsia="宋体" w:hAnsi="Calibri" w:cs="宋体"/>
                <w:b/>
                <w:color w:val="000000"/>
                <w:sz w:val="36"/>
                <w:szCs w:val="36"/>
              </w:rPr>
            </w:pPr>
            <w:r w:rsidRPr="00502508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辽宁省自学考试2018年10月实践环节考试课程安排表（开考专业）</w:t>
            </w:r>
          </w:p>
        </w:tc>
      </w:tr>
      <w:tr w:rsidR="00502508" w:rsidRPr="00502508" w:rsidTr="00502508">
        <w:trPr>
          <w:trHeight w:val="28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考试时间</w:t>
            </w:r>
          </w:p>
        </w:tc>
      </w:tr>
      <w:tr w:rsidR="00502508" w:rsidRPr="00502508" w:rsidTr="00502508">
        <w:trPr>
          <w:trHeight w:val="61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041/970202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英语（专科）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00593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听力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00594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口语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大连外国语大学：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大连外国语大学：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88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125/630604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连锁经营管理（专科）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05473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零售业营销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07987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商业采购与配送管理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07991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连锁企业门店开发、运营与管理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14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153/560702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汽车检测与维修技术（专科）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01810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机械制图与计算机绘图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03973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汽车营销与策划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03986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汽车故障诊断及检测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06922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汽车机械基础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711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290/560103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数控技术（专科）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02190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机械制造基础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04115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数控机床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>04117 CAD/CAM(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05783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液压与气动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05788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数控编程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10430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数控机床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PLC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控制与调试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42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291/560203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机电设备维修与管理（专科）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01140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机械制造技术基础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br/>
              <w:t>01672 PLC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技术基础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br/>
              <w:t xml:space="preserve">01924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机械设备维修工艺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br/>
              <w:t xml:space="preserve">01929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液压与气动技术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br/>
              <w:t xml:space="preserve">07555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综合作业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一</w:t>
            </w:r>
            <w:proofErr w:type="gramEnd"/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  <w:r w:rsidRPr="00502508">
              <w:rPr>
                <w:rFonts w:ascii="Cambria Math" w:eastAsia="宋体" w:hAnsi="Cambria Math" w:cs="Cambria Math"/>
                <w:color w:val="000000"/>
                <w:sz w:val="20"/>
                <w:szCs w:val="20"/>
              </w:rPr>
              <w:t>△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日辽宁科技学院：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日辽宁科技学院：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日辽宁科技学院：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日辽宁科技学院：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日辽宁科技学院：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82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313/670301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文秘（专科）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04634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演讲与口才</w:t>
            </w:r>
            <w:r w:rsidRPr="00502508">
              <w:rPr>
                <w:rFonts w:ascii="Cambria Math" w:eastAsia="宋体" w:hAnsi="Cambria Math" w:cs="Cambria Math"/>
                <w:color w:val="000000"/>
                <w:sz w:val="20"/>
                <w:szCs w:val="20"/>
              </w:rPr>
              <w:t>△</w:t>
            </w:r>
            <w:r w:rsidRPr="00502508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07179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普通话语音与发音</w:t>
            </w:r>
            <w:r w:rsidRPr="00502508">
              <w:rPr>
                <w:rFonts w:ascii="Cambria Math" w:eastAsia="宋体" w:hAnsi="Cambria Math" w:cs="Cambria Math"/>
                <w:color w:val="000000"/>
                <w:sz w:val="20"/>
                <w:szCs w:val="20"/>
              </w:rPr>
              <w:t>△</w:t>
            </w:r>
            <w:r w:rsidRPr="00502508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11736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秘书英语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17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340/670102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学前教育（专科）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03664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手工制作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11206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幼儿教师基本技能（口语）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11207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幼儿教师基本技能（美术）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12349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幼儿教师实习指导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18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490/610201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计算机应用技术（专科）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02317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计算机应用技术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08792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计算机网络技术（一）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08798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打印机工作原理与维修技术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08799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电子线路焊接实习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日辽宁装备制造职业技术学院：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49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510/050101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汉语言文学（专升本）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10196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汉语言文学毕业论文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78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511/120203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会计学（专升本）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07352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管理系统中计算机技术应用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07383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经济法概论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财经类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宋体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07386 </w:t>
            </w:r>
            <w:proofErr w:type="gramStart"/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审计学</w:t>
            </w:r>
            <w:proofErr w:type="gramEnd"/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07388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高级财务会计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 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宋体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07389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财务报表分析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10600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会计（应用本科）毕业论文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日沈阳理工大学：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日沈阳理工大学：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日沈阳理工大学：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日沈阳理工大学：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日沈阳理工大学：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日沈阳理工大学：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211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512/120201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工商管理（专升本）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07352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管理系统中计算机技术应用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07362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质量管理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二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 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07364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企业管理咨询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10250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工商企业管理（应用本科）毕业论文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日沈阳理工大学：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日沈阳理工大学：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日沈阳理工大学：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日沈阳理工大学：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45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514/120901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旅游管理（专升本）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07352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管理系统中计算机技术应用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07371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旅游人力资源管理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09084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旅游英语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10227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旅游管理（应用本科）毕业论文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11523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旅游景区管理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265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515/120801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电子商务（专升本）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00909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网络营销与策划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07344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电子商务安全导论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07346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互联网数据库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07348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电子商务与金融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11524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电子商务（应用本科）毕业论文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2731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516/080901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计算机科学与技术（专升本）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02334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软件工程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07395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数据结构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07401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面向对象程序设计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)(JAVA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07403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系统安全与维护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11527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计算机应用（应用本科）毕业论文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日渤海大学：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36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517/090401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动物医学（专升本）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00019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计算机应用基础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07413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兽医基础学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07415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畜牧业经济管理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07419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动物疾病防治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18502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畜牧兽医（应用本科）毕业论文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26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519/080601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电气工程及其自动化（专升本）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04252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电气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CAD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软件应用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04255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电力系统分析（一）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04261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电力系统自动装置（一）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10565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电力系统及其自动化（应用本科）毕业设计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沈阳工程学院：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沈阳工程学院：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沈阳工程学院：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沈阳工程学院：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502508" w:rsidRPr="00502508" w:rsidTr="00502508">
        <w:trPr>
          <w:trHeight w:val="262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522/080902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软件工程（专升本）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01021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计算机软件技术基础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01025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软件工程及应用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07014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算法与数据结构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07018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面向网络编程技术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09882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计算机软件（应用本科）毕业设计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日大连交通大学：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日大连交通大学：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日大连交通大学：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日大连交通大学：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日大连交通大学：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63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523/130502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视觉传达设计（专升本）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01029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商业摄影</w:t>
            </w:r>
            <w:r w:rsidRPr="00502508">
              <w:rPr>
                <w:rFonts w:ascii="Cambria Math" w:eastAsia="宋体" w:hAnsi="Cambria Math" w:cs="Cambria Math"/>
                <w:color w:val="000000"/>
                <w:sz w:val="20"/>
                <w:szCs w:val="20"/>
              </w:rPr>
              <w:t>△</w:t>
            </w:r>
            <w:r w:rsidRPr="00502508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01030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计算机辅助设计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二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  <w:r w:rsidRPr="00502508">
              <w:rPr>
                <w:rFonts w:ascii="Cambria Math" w:eastAsia="宋体" w:hAnsi="Cambria Math" w:cs="Cambria Math"/>
                <w:color w:val="000000"/>
                <w:sz w:val="20"/>
                <w:szCs w:val="20"/>
              </w:rPr>
              <w:t>△</w:t>
            </w:r>
            <w:r w:rsidRPr="00502508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01035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广告设计</w:t>
            </w:r>
            <w:r w:rsidRPr="00502508">
              <w:rPr>
                <w:rFonts w:ascii="Cambria Math" w:eastAsia="宋体" w:hAnsi="Cambria Math" w:cs="Cambria Math"/>
                <w:color w:val="000000"/>
                <w:sz w:val="20"/>
                <w:szCs w:val="20"/>
              </w:rPr>
              <w:t>△</w:t>
            </w:r>
            <w:r w:rsidRPr="00502508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01039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包装设计</w:t>
            </w:r>
            <w:r w:rsidRPr="00502508">
              <w:rPr>
                <w:rFonts w:ascii="Cambria Math" w:eastAsia="宋体" w:hAnsi="Cambria Math" w:cs="Cambria Math"/>
                <w:color w:val="000000"/>
                <w:sz w:val="20"/>
                <w:szCs w:val="20"/>
              </w:rPr>
              <w:t>△</w:t>
            </w:r>
            <w:r w:rsidRPr="00502508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05405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艺术专业英语</w:t>
            </w:r>
            <w:r w:rsidRPr="00502508">
              <w:rPr>
                <w:rFonts w:ascii="Cambria Math" w:eastAsia="宋体" w:hAnsi="Cambria Math" w:cs="Cambria Math"/>
                <w:color w:val="000000"/>
                <w:sz w:val="20"/>
                <w:szCs w:val="20"/>
              </w:rPr>
              <w:t>△</w:t>
            </w:r>
            <w:r w:rsidRPr="00502508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18942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视觉传达（应用本科）毕业设计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日鲁迅美术学院：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日鲁迅美术学院：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日鲁迅美术学院：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日鲁迅美术学院：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日鲁迅美术学院：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日鲁迅美术学院：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26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524/080202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机械设计制造及其自动化（专升本）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01096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机械设计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01140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机械制造技术基础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02210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机械制造装备设计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18983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机械设计制造与自动化（应用本科）毕业设计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502508" w:rsidRPr="00502508" w:rsidTr="00502508">
        <w:trPr>
          <w:trHeight w:val="81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525/120202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市场营销（专升本）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01077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管理信息系统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01082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客户关系管理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17975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市场营销（应用本科）毕业论文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87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526/130310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动画（专升本）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00019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计算机应用基础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01065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动画技法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01066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速写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01160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动画运动规律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04512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三维动画创作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11528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透视解剖学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18944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动画设计（应用本科）毕业设计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63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550/120203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会计学（专升本）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00052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10199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会计毕业论文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东北财经大学：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东北财经大学：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33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621/081001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土木工程（专升本）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02449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建筑结构试验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05505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铁路选线设计（二）（实践）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07999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土木工程毕业设计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08462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地基处理技术（实践）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11129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施工组织设计（实践）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11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622/120103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工程管理（专升本）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00052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管理系统中计算机应用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br/>
              <w:t xml:space="preserve">01857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工程实习（二）</w:t>
            </w:r>
            <w:r w:rsidRPr="00502508">
              <w:rPr>
                <w:rFonts w:ascii="Cambria Math" w:eastAsia="宋体" w:hAnsi="Cambria Math" w:cs="Cambria Math"/>
                <w:color w:val="000000"/>
                <w:sz w:val="20"/>
                <w:szCs w:val="20"/>
              </w:rPr>
              <w:t>△</w:t>
            </w:r>
            <w:r w:rsidRPr="00502508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01877 CAD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设计（实践）</w:t>
            </w:r>
            <w:r w:rsidRPr="00502508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06999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工程管理毕业论文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82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631/101101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护理学（专升本）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00019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计算机应用基础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br/>
              <w:t xml:space="preserve">09963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临床实习及技能考核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二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  <w:r w:rsidRPr="00502508">
              <w:rPr>
                <w:rFonts w:ascii="Cambria Math" w:eastAsia="宋体" w:hAnsi="Cambria Math" w:cs="Cambria Math"/>
                <w:color w:val="000000"/>
                <w:sz w:val="20"/>
                <w:szCs w:val="20"/>
              </w:rPr>
              <w:t>△</w:t>
            </w:r>
            <w:r w:rsidRPr="00502508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18999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护理学毕业论文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日中国医科大学：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日中国医科大学：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锦州医科大学：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日中国医科大学：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11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632/100701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药学（专升本）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00019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计算机应用基础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01758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药物分析（三）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01762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药剂学（二）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17953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药学毕业论文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沈阳药科大学：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沈阳药科大学：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沈阳药科大学：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沈阳药科大学：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09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633/100801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中药学（专升本）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03048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分析化学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二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03051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药理学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03054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中药制剂分析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10254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中药学毕业论文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沈阳药科大学：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沈阳药科大学：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沈阳药科大学：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沈阳药科大学：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42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634/101004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眼视光学（专升本）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12477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眼屈光与验光学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12479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双眼视觉学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12482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隐形眼镜学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12486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视光学理论与方法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12491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眼视光学毕业论文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辽宁何氏医学院：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辽宁何氏医学院：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辽宁何氏医学院：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辽宁何氏医学院：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辽宁何氏医学院：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96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651/081901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船舶与海洋工程（专升本）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01229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船体强度与结构设计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01239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造船生产设计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10018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船舶与海洋工程毕业设计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论文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大连海事大学：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大连海事大学：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大连海事大学：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11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652/081901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船舶与海洋工程（专升本）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01229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船体强度与结构设计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01237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船舶动力装置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01239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造船生产设计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10018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船舶与海洋工程毕业设计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论文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大连海事大学：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大连海事大学：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大连海事大学：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大连海事大学：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51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680/030101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法学（专升本）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10232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法律毕业论文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日大连海事大学：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51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700/030612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公安管理学（专升本）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00019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计算机应用基础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10202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公安管理毕业论文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中国人民公安大学：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中国人民公安大学：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51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722/030302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社会工作（专升本）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10089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社会工作与管理毕业论文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11612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行政职业综合能力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51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751/030101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法学（专升本）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18518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国际经济法学毕业论文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52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771/120201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工商管理（专升本）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00052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11533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公司管理毕业论文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东北财经大学：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日东北大学：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东北财经大学：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日东北大学：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—12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1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772/120103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工程管理（专升本）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03807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项目论证与评估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05067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项目管理案例分析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07171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项目管理软件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11732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项目管理毕业论文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591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790/081301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化学工程与工艺（专升本）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00019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计算机应用基础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03147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化工原理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二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05738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基础化学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09115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化学仿真实验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09119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精细化学品合成原理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11535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化学工程与工艺毕业设计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论文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69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791/080206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过程装备与控制工程（专升本）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00019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计算机应用基础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09106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过程设备力学基础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09108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化工机械设计基础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09110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过程原理与设备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09114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化工设备管理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11536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过程装备与控制工程毕业设计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论文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8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792/080801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自动化（专升本）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08172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电子实习与课程设计</w:t>
            </w:r>
            <w:r w:rsidRPr="00502508">
              <w:rPr>
                <w:rFonts w:ascii="Cambria Math" w:eastAsia="宋体" w:hAnsi="Cambria Math" w:cs="Cambria Math"/>
                <w:color w:val="000000"/>
                <w:sz w:val="20"/>
                <w:szCs w:val="20"/>
              </w:rPr>
              <w:t>△</w:t>
            </w:r>
            <w:r w:rsidRPr="00502508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09121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传感器技术与应用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br/>
              <w:t xml:space="preserve">11537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自动化毕业设计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论文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辽宁石油化工大学：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60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795/081801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交通运输（专升本）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12216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交通运输安全管理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12219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城市轨道交通运营管理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12221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集装箱运输与多式联运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12223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货物运输组织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12224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海上货物运输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12226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交通运输专业毕业设计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大连交通大学：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大连交通大学：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大连交通大学：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大连交通大学：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大连交通大学：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大连交通大学：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66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811/120206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人力资源管理（专升本）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00052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18948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人力资源管理毕业论文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东北财经大学：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东北财经大学：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94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830/080208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汽车服务工程（专升本）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00019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计算机应用基础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05836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汽车维修技术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10011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汽车维修与检测毕业设计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381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840/040106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学前教育（专升本）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01159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表演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08760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幼儿园活动设计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10224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学前教育毕业论文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11374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中西乐器（一）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12657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幼儿教师教研指导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1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873/130503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环境设计（专升本）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02559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园林设计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05405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艺术专业英语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05420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模型制作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09865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环境艺术设计毕业设计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大连工业大学：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17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874/130508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数字媒体艺术（专升本）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07217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形态构成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07220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数字摄影技术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07224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数字影像制作技术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10247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数字媒体艺术毕业论文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大连东软信息学院：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67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880/040107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小学教育（专升本）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10242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小学教育毕业论文</w:t>
            </w:r>
            <w:r w:rsidRPr="00502508">
              <w:rPr>
                <w:rFonts w:ascii="宋体" w:eastAsia="宋体" w:hAnsi="Calibri" w:cs="宋体"/>
                <w:color w:val="00000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11541 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实践课程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(</w:t>
            </w:r>
            <w:r w:rsidRPr="00502508">
              <w:rPr>
                <w:rFonts w:ascii="宋体" w:eastAsia="宋体" w:hAnsi="宋体" w:cs="宋体"/>
                <w:color w:val="000000"/>
                <w:sz w:val="20"/>
                <w:szCs w:val="20"/>
              </w:rPr>
              <w:t>小学教师技能考核</w:t>
            </w:r>
            <w:r w:rsidRPr="00502508">
              <w:rPr>
                <w:rFonts w:ascii="Arial" w:eastAsia="宋体" w:hAnsi="Arial" w:cs="Arial"/>
                <w:color w:val="000000"/>
                <w:sz w:val="20"/>
                <w:szCs w:val="20"/>
              </w:rPr>
              <w:t>)</w:t>
            </w:r>
            <w:r w:rsidRPr="00502508">
              <w:rPr>
                <w:rFonts w:ascii="Cambria Math" w:eastAsia="宋体" w:hAnsi="Cambria Math" w:cs="Cambria Math"/>
                <w:color w:val="000000"/>
                <w:sz w:val="20"/>
                <w:szCs w:val="20"/>
              </w:rPr>
              <w:t>△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辽宁师范大学：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日沈阳师范大学：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121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951/020401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国际经济与贸易（专升本）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09286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国际商务函电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09762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进出口业务模拟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09763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国际金融实务</w:t>
            </w:r>
            <w:r w:rsidRPr="005025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△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11544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国际经济与贸易毕业论文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辽东学院：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日辽宁对外经贸学院：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辽东学院：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日辽宁对外经贸学院：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辽东学院：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日辽宁对外经贸学院：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辽东学院：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日辽宁对外经贸学院：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—11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502508" w:rsidRPr="00502508" w:rsidTr="00502508">
        <w:trPr>
          <w:trHeight w:val="55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970/020301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金融学（专升本）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00052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管理系统中计算机应用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实践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09972 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金融毕业论文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2508" w:rsidRPr="00502508" w:rsidRDefault="00502508" w:rsidP="0050250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东北财经大学：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东北财经大学：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月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、</w:t>
            </w:r>
            <w:r w:rsidRPr="0050250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  <w:r w:rsidRPr="0050250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5330BF" w:rsidRPr="00502508" w:rsidRDefault="005330BF" w:rsidP="00502508">
      <w:bookmarkStart w:id="0" w:name="_GoBack"/>
      <w:bookmarkEnd w:id="0"/>
    </w:p>
    <w:sectPr w:rsidR="005330BF" w:rsidRPr="00502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D6" w:rsidRDefault="000022D6" w:rsidP="00502508">
      <w:r>
        <w:separator/>
      </w:r>
    </w:p>
  </w:endnote>
  <w:endnote w:type="continuationSeparator" w:id="0">
    <w:p w:rsidR="000022D6" w:rsidRDefault="000022D6" w:rsidP="0050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D6" w:rsidRDefault="000022D6" w:rsidP="00502508">
      <w:r>
        <w:separator/>
      </w:r>
    </w:p>
  </w:footnote>
  <w:footnote w:type="continuationSeparator" w:id="0">
    <w:p w:rsidR="000022D6" w:rsidRDefault="000022D6" w:rsidP="0050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0F"/>
    <w:rsid w:val="000022D6"/>
    <w:rsid w:val="00502508"/>
    <w:rsid w:val="005330BF"/>
    <w:rsid w:val="0053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508"/>
    <w:rPr>
      <w:sz w:val="18"/>
      <w:szCs w:val="18"/>
    </w:rPr>
  </w:style>
  <w:style w:type="character" w:customStyle="1" w:styleId="font01">
    <w:name w:val="font01"/>
    <w:basedOn w:val="a0"/>
    <w:rsid w:val="00502508"/>
    <w:rPr>
      <w:rFonts w:ascii="宋体" w:eastAsia="宋体" w:hAnsi="宋体" w:cs="宋体" w:hint="eastAsia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1">
    <w:name w:val="font21"/>
    <w:basedOn w:val="a0"/>
    <w:rsid w:val="00502508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508"/>
    <w:rPr>
      <w:sz w:val="18"/>
      <w:szCs w:val="18"/>
    </w:rPr>
  </w:style>
  <w:style w:type="character" w:customStyle="1" w:styleId="font01">
    <w:name w:val="font01"/>
    <w:basedOn w:val="a0"/>
    <w:rsid w:val="00502508"/>
    <w:rPr>
      <w:rFonts w:ascii="宋体" w:eastAsia="宋体" w:hAnsi="宋体" w:cs="宋体" w:hint="eastAsia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1">
    <w:name w:val="font21"/>
    <w:basedOn w:val="a0"/>
    <w:rsid w:val="00502508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2018-06-08T09:28:00Z</dcterms:created>
  <dcterms:modified xsi:type="dcterms:W3CDTF">2018-06-08T09:29:00Z</dcterms:modified>
</cp:coreProperties>
</file>