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-105" w:rightChars="-50"/>
        <w:jc w:val="center"/>
      </w:pPr>
      <w:bookmarkStart w:id="1" w:name="_GoBack"/>
      <w:r>
        <w:rPr>
          <w:rFonts w:ascii="黑体" w:hAnsi="宋体" w:eastAsia="黑体" w:cs="黑体"/>
          <w:kern w:val="0"/>
          <w:sz w:val="30"/>
          <w:szCs w:val="30"/>
          <w:lang w:val="en-US" w:eastAsia="zh-CN" w:bidi="ar"/>
        </w:rPr>
        <w:t>上海市高等教育自学考试成绩证明（样表）</w:t>
      </w:r>
    </w:p>
    <w:bookmarkEnd w:id="1"/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-105" w:rightChars="-50"/>
        <w:jc w:val="center"/>
      </w:pPr>
      <w:r>
        <w:rPr>
          <w:rFonts w:ascii="仿宋" w:hAnsi="仿宋" w:eastAsia="仿宋" w:cs="仿宋"/>
          <w:b/>
          <w:bCs w:val="0"/>
          <w:kern w:val="0"/>
          <w:sz w:val="28"/>
          <w:szCs w:val="28"/>
          <w:lang w:val="en-US" w:eastAsia="zh-CN" w:bidi="ar"/>
        </w:rPr>
        <w:t>（</w:t>
      </w:r>
      <w:r>
        <w:rPr>
          <w:rFonts w:hint="default" w:ascii="仿宋" w:hAnsi="仿宋" w:eastAsia="仿宋" w:cs="仿宋"/>
          <w:b/>
          <w:bCs w:val="0"/>
          <w:kern w:val="0"/>
          <w:sz w:val="28"/>
          <w:szCs w:val="28"/>
          <w:lang w:val="en-US" w:eastAsia="zh-CN" w:bidi="ar"/>
        </w:rPr>
        <w:t>201</w:t>
      </w:r>
      <w:r>
        <w:rPr>
          <w:rFonts w:hint="default" w:ascii="仿宋" w:hAnsi="仿宋" w:eastAsia="仿宋" w:cs="仿宋"/>
          <w:b/>
          <w:bCs w:val="0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b/>
          <w:bCs w:val="0"/>
          <w:kern w:val="0"/>
          <w:sz w:val="28"/>
          <w:szCs w:val="28"/>
          <w:lang w:val="en-US" w:eastAsia="zh-CN" w:bidi="ar"/>
        </w:rPr>
        <w:t>）自成绩字第    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同志参加上海市高等教育自学考试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专业（本科），准考证号：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 w:bidi="ar"/>
        </w:rPr>
        <w:t xml:space="preserve">          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，身份证号：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-36" w:rightChars="-17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按该专业考试计划规定应考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门课程，该同志已完成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门课程（见下表），且全部合格。</w:t>
      </w:r>
    </w:p>
    <w:tbl>
      <w:tblPr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723"/>
        <w:gridCol w:w="2374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525" w:rightChars="-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525" w:rightChars="-250" w:firstLine="1080" w:firstLineChars="4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525" w:rightChars="-250" w:firstLine="720" w:firstLineChars="3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525" w:rightChars="-250" w:firstLine="240" w:firstLineChars="1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525" w:rightChars="-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525" w:rightChars="-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525" w:rightChars="-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525" w:rightChars="-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525" w:rightChars="-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-525" w:rightChars="-250" w:firstLine="480" w:firstLineChars="20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特此证明。</w:t>
      </w:r>
    </w:p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1" w:firstLineChars="150"/>
              <w:jc w:val="center"/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高等院校自学考试办公室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1" w:firstLineChars="150"/>
              <w:jc w:val="center"/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年  月  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1" w:firstLineChars="150"/>
              <w:jc w:val="center"/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上海市教育考试院自学考试办公室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1" w:firstLineChars="150"/>
              <w:jc w:val="center"/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年  月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-63" w:rightChars="-3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【考生须知】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根据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《教育部关于印发〈2016年全国硕士研究生招生工作管理规定〉的通知》（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"/>
        </w:rPr>
        <w:t>教学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〔2015〕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"/>
        </w:rPr>
        <w:t>9号）规定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：应届本科毕业生及自学考试和网络教育届时可毕业本科生考生，入学时未取得国家承认的本科毕业证书者，将取消录取资格。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D2A5B"/>
    <w:rsid w:val="5E2D2A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2016-03-14T09:10:00Z</dcterms:created>
  <dc:creator>dell</dc:creator>
  <cp:lastModifiedBy>dell</cp:lastModifiedBy>
  <dcterms:modified xsi:type="dcterms:W3CDTF">2016-03-14T09:10:52Z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